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C" w:rsidRDefault="004730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302C" w:rsidRDefault="0047302C">
      <w:pPr>
        <w:pStyle w:val="ConsPlusNormal"/>
        <w:jc w:val="both"/>
        <w:outlineLvl w:val="0"/>
      </w:pPr>
    </w:p>
    <w:p w:rsidR="0047302C" w:rsidRDefault="0047302C">
      <w:pPr>
        <w:pStyle w:val="ConsPlusNormal"/>
        <w:outlineLvl w:val="0"/>
      </w:pPr>
      <w:r>
        <w:t>Зарегистрировано в Минюсте России 19 января 2016 г. N 40631</w:t>
      </w:r>
    </w:p>
    <w:p w:rsidR="0047302C" w:rsidRDefault="0047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7302C" w:rsidRDefault="0047302C">
      <w:pPr>
        <w:pStyle w:val="ConsPlusTitle"/>
        <w:jc w:val="center"/>
      </w:pPr>
    </w:p>
    <w:p w:rsidR="0047302C" w:rsidRDefault="0047302C">
      <w:pPr>
        <w:pStyle w:val="ConsPlusTitle"/>
        <w:jc w:val="center"/>
      </w:pPr>
      <w:r>
        <w:t>ПРИКАЗ</w:t>
      </w:r>
    </w:p>
    <w:p w:rsidR="0047302C" w:rsidRDefault="0047302C">
      <w:pPr>
        <w:pStyle w:val="ConsPlusTitle"/>
        <w:jc w:val="center"/>
      </w:pPr>
      <w:r>
        <w:t>от 22 декабря 2015 г. N 1506</w:t>
      </w:r>
    </w:p>
    <w:p w:rsidR="0047302C" w:rsidRDefault="0047302C">
      <w:pPr>
        <w:pStyle w:val="ConsPlusTitle"/>
        <w:jc w:val="center"/>
      </w:pPr>
    </w:p>
    <w:p w:rsidR="0047302C" w:rsidRDefault="0047302C">
      <w:pPr>
        <w:pStyle w:val="ConsPlusTitle"/>
        <w:jc w:val="center"/>
      </w:pPr>
      <w:r>
        <w:t>ОБ УТВЕРЖДЕНИИ</w:t>
      </w:r>
    </w:p>
    <w:p w:rsidR="0047302C" w:rsidRDefault="004730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7302C" w:rsidRDefault="0047302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7302C" w:rsidRDefault="0047302C">
      <w:pPr>
        <w:pStyle w:val="ConsPlusTitle"/>
        <w:jc w:val="center"/>
      </w:pPr>
      <w:r>
        <w:t>15.02.09 АДДИТИВНЫЕ ТЕХНОЛОГИИ</w:t>
      </w:r>
    </w:p>
    <w:p w:rsidR="0047302C" w:rsidRDefault="0047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02C" w:rsidRDefault="0047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02C" w:rsidRDefault="00473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15.02.09 Аддитивные технологии.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</w:pPr>
      <w:r>
        <w:t>Министр</w:t>
      </w:r>
    </w:p>
    <w:p w:rsidR="0047302C" w:rsidRDefault="0047302C">
      <w:pPr>
        <w:pStyle w:val="ConsPlusNormal"/>
        <w:jc w:val="right"/>
      </w:pPr>
      <w:r>
        <w:t>Д.В.ЛИВАНОВ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  <w:outlineLvl w:val="0"/>
      </w:pPr>
      <w:r>
        <w:t>Приложение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</w:pPr>
      <w:r>
        <w:t>Утвержден</w:t>
      </w:r>
    </w:p>
    <w:p w:rsidR="0047302C" w:rsidRDefault="0047302C">
      <w:pPr>
        <w:pStyle w:val="ConsPlusNormal"/>
        <w:jc w:val="right"/>
      </w:pPr>
      <w:r>
        <w:t>приказом Министерства образования</w:t>
      </w:r>
    </w:p>
    <w:p w:rsidR="0047302C" w:rsidRDefault="0047302C">
      <w:pPr>
        <w:pStyle w:val="ConsPlusNormal"/>
        <w:jc w:val="right"/>
      </w:pPr>
      <w:r>
        <w:t>и науки Российской Федерации</w:t>
      </w:r>
    </w:p>
    <w:p w:rsidR="0047302C" w:rsidRDefault="0047302C">
      <w:pPr>
        <w:pStyle w:val="ConsPlusNormal"/>
        <w:jc w:val="right"/>
      </w:pPr>
      <w:r>
        <w:t>от 22 декабря 2015 г. N 1506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47302C" w:rsidRDefault="0047302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7302C" w:rsidRDefault="0047302C">
      <w:pPr>
        <w:pStyle w:val="ConsPlusTitle"/>
        <w:jc w:val="center"/>
      </w:pPr>
      <w:r>
        <w:t>15.02.09 АДДИТИВНЫЕ ТЕХНОЛОГИИ</w:t>
      </w:r>
    </w:p>
    <w:p w:rsidR="0047302C" w:rsidRDefault="00473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02C" w:rsidRDefault="00473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02C" w:rsidRDefault="00473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lastRenderedPageBreak/>
        <w:t>I. ОБЛАСТЬ ПРИМЕНЕНИЯ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15.02.09 Аддитивные технологии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15.02.09 Аддитивные технологии имеет образовательная организация при наличии соответствующей лицензии на осуществление образовательной деятельности.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7302C" w:rsidRDefault="0047302C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47302C" w:rsidRDefault="0047302C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II. ИСПОЛЬЗУЕМЫЕ СОКРАЩЕНИЯ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3.2. Сроки получения СПО по специальности 15.02.09 Аддитивные технологии в очной форме обучения и присваиваемая квалификация приводятся в Таблице 1.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  <w:outlineLvl w:val="2"/>
      </w:pPr>
      <w:r>
        <w:t>Таблица 1</w:t>
      </w:r>
    </w:p>
    <w:p w:rsidR="0047302C" w:rsidRDefault="0047302C">
      <w:pPr>
        <w:pStyle w:val="ConsPlusNormal"/>
        <w:jc w:val="both"/>
      </w:pPr>
    </w:p>
    <w:p w:rsidR="0047302C" w:rsidRDefault="0047302C">
      <w:pPr>
        <w:sectPr w:rsidR="0047302C" w:rsidSect="009B4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429"/>
        <w:gridCol w:w="3572"/>
      </w:tblGrid>
      <w:tr w:rsidR="0047302C">
        <w:tc>
          <w:tcPr>
            <w:tcW w:w="3572" w:type="dxa"/>
          </w:tcPr>
          <w:p w:rsidR="0047302C" w:rsidRDefault="0047302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9" w:type="dxa"/>
          </w:tcPr>
          <w:p w:rsidR="0047302C" w:rsidRDefault="0047302C">
            <w:pPr>
              <w:pStyle w:val="ConsPlusNormal"/>
              <w:jc w:val="center"/>
            </w:pPr>
            <w:r>
              <w:t>Наименование квалификации</w:t>
            </w:r>
          </w:p>
        </w:tc>
        <w:tc>
          <w:tcPr>
            <w:tcW w:w="3572" w:type="dxa"/>
          </w:tcPr>
          <w:p w:rsidR="0047302C" w:rsidRDefault="0047302C">
            <w:pPr>
              <w:pStyle w:val="ConsPlusNormal"/>
              <w:jc w:val="center"/>
            </w:pPr>
            <w:r>
              <w:t xml:space="preserve">Срок получения СПО по ППССЗ в очной форме обучения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7302C">
        <w:tc>
          <w:tcPr>
            <w:tcW w:w="3572" w:type="dxa"/>
          </w:tcPr>
          <w:p w:rsidR="0047302C" w:rsidRDefault="0047302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9" w:type="dxa"/>
            <w:vMerge w:val="restart"/>
          </w:tcPr>
          <w:p w:rsidR="0047302C" w:rsidRDefault="0047302C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572" w:type="dxa"/>
          </w:tcPr>
          <w:p w:rsidR="0047302C" w:rsidRDefault="0047302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7302C">
        <w:tc>
          <w:tcPr>
            <w:tcW w:w="3572" w:type="dxa"/>
          </w:tcPr>
          <w:p w:rsidR="0047302C" w:rsidRDefault="0047302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9" w:type="dxa"/>
            <w:vMerge/>
          </w:tcPr>
          <w:p w:rsidR="0047302C" w:rsidRDefault="0047302C"/>
        </w:tc>
        <w:tc>
          <w:tcPr>
            <w:tcW w:w="3572" w:type="dxa"/>
          </w:tcPr>
          <w:p w:rsidR="0047302C" w:rsidRDefault="0047302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7302C" w:rsidRDefault="0047302C">
      <w:pPr>
        <w:sectPr w:rsidR="00473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--------------------------------</w:t>
      </w:r>
    </w:p>
    <w:p w:rsidR="0047302C" w:rsidRDefault="0047302C">
      <w:pPr>
        <w:pStyle w:val="ConsPlusNormal"/>
        <w:spacing w:before="220"/>
        <w:ind w:firstLine="540"/>
        <w:jc w:val="both"/>
      </w:pPr>
      <w:bookmarkStart w:id="1" w:name="P78"/>
      <w:bookmarkEnd w:id="1"/>
      <w:r>
        <w:t>&lt;1&gt; Независимо от применяемых образовательных технологий.</w:t>
      </w:r>
    </w:p>
    <w:p w:rsidR="0047302C" w:rsidRDefault="0047302C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Сроки получения СПО по ППССЗ независимо от применяемых образовательных технологий увеличиваются: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47302C" w:rsidRDefault="0047302C">
      <w:pPr>
        <w:pStyle w:val="ConsPlusTitle"/>
        <w:jc w:val="center"/>
      </w:pPr>
      <w:r>
        <w:t>ДЕЯТЕЛЬНОСТИ ВЫПУСКНИКОВ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технологического процесса по изготовлению изделий на установках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установки для аддитивного производства и обрабатывающие станки с программным управлением, а также вспомогательное оборудование, инструменты, приспособления, технологическая оснастка;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оптические измерительные системы;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программное обеспечение;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расходные материалы, изделия;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технологические процессы аддитивного производства;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4.3.1. Создание и корректировка компьютерной (цифровой) модели.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4.3.2. 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4.3.3. Организация и проведение технического обслуживания и ремонта установок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lastRenderedPageBreak/>
        <w:t>4.3.4. Выполнение работ по одной или нескольким профессиям рабочих, должностям служащих (приложение к настоящему ФГОС СПО).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47302C" w:rsidRDefault="0047302C">
      <w:pPr>
        <w:pStyle w:val="ConsPlusTitle"/>
        <w:jc w:val="center"/>
      </w:pPr>
      <w:r>
        <w:t>СПЕЦИАЛИСТОВ СРЕДНЕГО ЗВЕНА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6. Работать в коллективе, эффективно общаться с коллегами, руководством, подчиненными.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10.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7302C" w:rsidRDefault="0047302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7302C" w:rsidRDefault="0047302C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5.2.1. Создание и корректировка компьютерной/цифровой модели.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1.1. Применять средства бесконтактной оцифровки для целей компьютерного проектирования, входного и выходного контроля.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1.2. Создавать и корректировать средствами компьютерного проектирования цифровые трехмерные модели изделий.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5.2.2. 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lastRenderedPageBreak/>
        <w:t>ПК 2.1. Организовывать и вести технологический процесс на установках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2.2. Контролировать правильность функционирования установки, регулировать ее элементы, корректировать программируемые параметры.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2.3. Проводить доводку и финишную обработку изделий, созданных на установках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2.4. Подбирать параметры аддитивного технологического процесса и разрабатывать оптимальные режимы производства изделий на основе технического задания (компьютерной/цифровой модели).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5.2.3. Организация и проведение технического обслуживания и ремонта установок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3.1. Диагностировать неисправности установок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3.2. Организовывать и осуществлять техническое обслуживание и текущий ремонт механических элементов установок для аддитивного производства.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ПК 3.3. Заменять неисправные электронные, электронно-оптические, оптические и прочие функциональные элементы установок для аддитивного производства и проводить их регулировку.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47302C" w:rsidRDefault="0047302C">
      <w:pPr>
        <w:pStyle w:val="ConsPlusTitle"/>
        <w:jc w:val="center"/>
      </w:pPr>
      <w:r>
        <w:t>СПЕЦИАЛИСТОВ СРЕДНЕГО ЗВЕНА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и разделов: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</w:t>
      </w:r>
      <w:r>
        <w:lastRenderedPageBreak/>
        <w:t>организацией.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  <w:outlineLvl w:val="2"/>
      </w:pPr>
      <w:r>
        <w:t>Таблица 3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47302C" w:rsidRDefault="0047302C">
      <w:pPr>
        <w:pStyle w:val="ConsPlusNormal"/>
        <w:jc w:val="both"/>
      </w:pPr>
    </w:p>
    <w:p w:rsidR="0047302C" w:rsidRDefault="0047302C">
      <w:pPr>
        <w:sectPr w:rsidR="00473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8"/>
        <w:gridCol w:w="6520"/>
        <w:gridCol w:w="1294"/>
        <w:gridCol w:w="1080"/>
        <w:gridCol w:w="2160"/>
        <w:gridCol w:w="1629"/>
      </w:tblGrid>
      <w:tr w:rsidR="0047302C">
        <w:tc>
          <w:tcPr>
            <w:tcW w:w="1068" w:type="dxa"/>
          </w:tcPr>
          <w:p w:rsidR="0047302C" w:rsidRDefault="0047302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  <w:jc w:val="center"/>
            </w:pPr>
            <w:r>
              <w:t>Коды формируемой компетенции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Обязательная часть учебных циклов ППССЗ: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ОГСЭ.00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В результате изучения обязательной части цикла обучающийся должен</w:t>
            </w:r>
          </w:p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выстраивать общение на основе общечеловеческих ценностей;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категории и понятия философии;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роль философии в жизни человека и общества;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философского учения о бытии;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сущность процесса познания;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научной, философской и религиозной картин мира;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94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9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1 - 10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3751" w:type="dxa"/>
            <w:gridSpan w:val="6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 xml:space="preserve">ориентироваться в современной экономической, политической </w:t>
            </w:r>
            <w:r>
              <w:lastRenderedPageBreak/>
              <w:t>и культурной ситуации в России и мире;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значимость профессиональной деятельности по осваиваемой специальности для развития экономики в историческом контексте;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демонстрировать гражданско-патриотическую позицию;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направления развития ключевых регионов мира на рубеже веков (XX и XXI вв.);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назначение ООН, НАТО, ЕС и других организаций, и основные направления их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94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ОГСЭ.02. История</w:t>
            </w:r>
          </w:p>
        </w:tc>
        <w:tc>
          <w:tcPr>
            <w:tcW w:w="1629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1 - 10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3751" w:type="dxa"/>
            <w:gridSpan w:val="6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 xml:space="preserve">лексический (1200 - 1400 лексических единиц) и грамматический минимум, необходимый для чтения и перевода </w:t>
            </w:r>
            <w:r>
              <w:lastRenderedPageBreak/>
              <w:t>(со словарем) иностранных текстов профессиональной направленности;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4 - 9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здорового образа жизни.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2 - 9</w:t>
            </w:r>
          </w:p>
        </w:tc>
      </w:tr>
      <w:tr w:rsidR="0047302C"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ЕН.00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  <w:tcBorders>
              <w:top w:val="nil"/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В результате изучения обязательной части цикла</w:t>
            </w:r>
          </w:p>
          <w:p w:rsidR="0047302C" w:rsidRDefault="0047302C">
            <w:pPr>
              <w:pStyle w:val="ConsPlusNormal"/>
              <w:jc w:val="both"/>
            </w:pPr>
            <w:r>
              <w:t>обучающийся должен</w:t>
            </w:r>
          </w:p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производить 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описывать с помощью функций различные зависимости, представлять их графически;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анализировать сложные функции, строить и интерпретировать их графики;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строить и исследовать простейшие математические модели;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исследовать (моделировать) несложные практические ситуации на основе изученных формул и свойств фигур;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проводить вычисление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понятия и методы математического анализа, линейной алгебры и геометрии;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основы аналитической геометрии в пространстве;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дифференциального и интегрального исчисления;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теории вероятностей и математической статистики;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возможности математических методов в построении моделей реальных процессов и ситуаций, в описании свойств предметов и их взаимного расположения;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ЕН.01. Математика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2 - 5,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применять компьютерные и телекоммуникационные средства;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понятия автоматизированной обработки информации;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общий состав и структуру персональных компьютеров и вычислительных систем;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методы и средства сбора, обработки, хранения, передачи и накопления информации;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ЕН.02 Информатика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1 - 5, 8 - 9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П.00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ind w:firstLine="283"/>
              <w:jc w:val="both"/>
            </w:pPr>
            <w:r>
              <w:t>Профессиональный учебный цикл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ind w:firstLine="283"/>
              <w:jc w:val="both"/>
            </w:pPr>
            <w:r>
              <w:t>Общепрофессиональные дисциплины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В результате изучения обязательной части цикла обучающийся должен</w:t>
            </w:r>
          </w:p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законы, методы и приемы проекционного черчения;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классы точности и их обозначение на чертежах;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правила оформления и чтения конструкторской и технологической документации;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технику и принципы нанесения размеров;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типы и назначение спецификаций, правила их чтения и составления;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 xml:space="preserve">требования государственных стандартов Единой системы конструкторской документации и Единой системы технологической </w:t>
            </w:r>
            <w:r>
              <w:lastRenderedPageBreak/>
              <w:t>документации;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1 - 5,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читать принципиальные электрические схемы устройств;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измерять и рассчитывать параметры электрических цепей;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анализировать электронные схемы;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правильно эксплуатировать электрооборудование;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электронные приборы и устройства;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физические процессы, протекающие в проводниках, полупроводниках и диэлектриках, свойства электротехнических материалов;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законы электротехники и методы расчета электрических цепей;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условно-графические обозначения электрического оборудования;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принципы получения, передачи и использования электрической энергии;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теории электрических машин;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 электроизмерительных приборов и приемы их использования;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базовые электронные элементы и схемы;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 электронных приборов и устройств;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релейно-контактные и микропроцессорные системы управления: состав и правила построения;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1 - 5,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читать кинематические схемы;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передаточное отношение;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напряжения в конструкционных элементах;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производить расчеты на сжатие, срез и смятие;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проводить расчет и проектировать детали и сборочные единицы общего назначения;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 движений и преобразующие движения механизмы;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кинематику механизмов, соединения деталей машин;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 износа и деформаций деталей и узлов;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методику расчета на сжатие, срез и смятие;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трение, его виды, роль трения в технике;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назначение и классификацию подшипников;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характер соединения основных сборочных единиц и деталей;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типы смазочных устройств;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типы, назначение, устройство редукторов;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2 - 5,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распознавать и классифицировать конструкционные и сырьевые полимерные, металлические и керамические материалы, применяемые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твердость материалов;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классификацию, основные виды, маркировку, область применения и способы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 xml:space="preserve">методы измерения параметров и определения свойств </w:t>
            </w:r>
            <w:r>
              <w:lastRenderedPageBreak/>
              <w:t>материалов;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закономерности процессов кристаллизации и структурообразования полимеров, керамики, металлов и сплавов, а также виды их механической, химической, термической, гидравлической и газообработки;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литейные свойства полимеров различного отверждения, литейные свойства металлов и сплавов, закономерности процессов формирования структуры и свойств отливок;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физико-химические явления при производстве заготовок методом литья;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сведения о кристаллизации и структуре расплавов;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сведения о назначении и свойствах полимеров, керамик, металлов и сплавов, о технологии их производства, а также особенности их строения свойства смазочных и абразивных материалов;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способы получения композиционных материалов;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сущность технологических процессов литья, спекания порошков, электровакуумного напыления, сварки, обработки металлов давлением и резанием;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1 - 5,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2.1 - 2.4,</w:t>
            </w:r>
          </w:p>
          <w:p w:rsidR="0047302C" w:rsidRDefault="0047302C">
            <w:pPr>
              <w:pStyle w:val="ConsPlusNormal"/>
            </w:pPr>
            <w:r>
              <w:t>3.1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рассчитывать теплообменные процессы;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производить расчеты нагрева и теплообмена в камерах построения установок для аддитивного производства;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законы теплообмена и термодинамики;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методы получения, преобразования и использования тепловой энергии;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способы переноса теплоты, устройство и принципы действия теплообменных аппаратов, силовых установок и других теплотехнических устройств;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тепловые процессы, происходящие в аппаратах и машинах;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устройство и принцип действия камер построения установок для аддитивного производства;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закономерности процессов теплообмена камер построения установок для аддитивного производства;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ОП.05. Теплотехника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2 - 5,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2.1 - 2.4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ind w:firstLine="12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проектировать операции технологического процесса производства продукции отрасли;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осуществлять рациональный выбор параметров технологического процесса для обеспечения заданных свойств и требуемой точности изделия;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типовые технологические процессы производства деталей и узлов машин;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методы формообразования в машиностроении;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понятие технологичности конструкции изделия;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способы обеспечения заданной точности и свойств при изготовлении деталей;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особенности и сфера применения технологий литья, пластического деформирования, обработки резанием, аддитивного производства;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ОП.06. Процессы формообразования в машиностроении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1 - 5, 8 - 9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выбирать средства измерений;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выполнять измерения и контроль параметров изделий;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применять требования нормативных документов к производимой продукции и производственным процессам;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положения и цели стандартизации, сертификации и технического регулирования;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требования качества в соответствии с действующими стандартами;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технические регламенты;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метрология и технические измерения: основные понятия, единая терминология;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виды, методы, объекты и средства измерений;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взаимозаменяемости и нормирование точности;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система допусков и посадок;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квалитеты и параметры шероховатости;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методы определения погрешностей измерений;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сведения о сопряжениях в машиностроении;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ОП.07. Метрология, стандартизация и сертификация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2 - 5,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в профессиональной деятельности программные продукты автоматизированного проектирования технологических процессов;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система автоматизированного проектирования и ее составляющие;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принципы функционирования, возможности и практическое применение программных систем инженерной графики, инженерных расчетов, автоматизации подготовки и управления производства при проектировании изделий;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теория и практика моделирования трехмерной объемной конструкции, оформления чертежей и текстовой конструкторской документации;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системы управления данными об изделии (системы класса PDM);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понятие цифрового макета;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ОП.08. Системы автоматизированного проектирования технологических процессов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1 - 5,</w:t>
            </w:r>
          </w:p>
          <w:p w:rsidR="0047302C" w:rsidRDefault="0047302C">
            <w:pPr>
              <w:pStyle w:val="ConsPlusNormal"/>
            </w:pPr>
            <w:r>
              <w:t>8 - 9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читать и составлять принципиальные схемы электрических, гидравлических и пневматических приводов несложного технологического оборудования;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составлять управляющие программы для программируемых логических контроллеров;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распознавать, классифицировать и использовать датчики, реле и выключатели в системах управления;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правильно эксплуатировать мехатронное оборудование;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базовые понятия автоматизированных систем управления технологическим процессом, в том числе гибридных систем;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концепцию построения мехатронных модулей, структуру и классификацию;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структуру и состав типовых систем мехатроники;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проектирования и конструирования мехатронных модулей,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понятия систем автоматизации технологических процессов;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методы построения и анализа интегрированных мехатронных модулей и систем;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типы приводов автоматизированного производства;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ОП.09. Основы мехатроники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защищать свои права в соответствии с гражданским и трудовым законодательством Российской Федерации;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рассчитывать основные технико-экономические показатели деятельности подразделения (предприятия);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разрабатывать бизнес-план;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применять на практике нормы антикоррупционного законодательства;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понятие правового регулирования в сфере профессиональной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положения законодательных и нормативных правовых актов в области экономики;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предпринимательской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финансовой грамотности;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правила разработки бизнес-планов;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производственную и организационную структуру предприятия;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организации работы коллектива исполнителей;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нормы дисциплинарной и материальной ответственности;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права и обязанности работника в сфере профессиональной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аргументированно обосновывать свою позицию по правовым вопросам, возникающим в процессе противодействия коррупции;</w:t>
            </w:r>
          </w:p>
        </w:tc>
        <w:tc>
          <w:tcPr>
            <w:tcW w:w="1294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ОП.10. Основы организации производства (основы экономики, права и управления)</w:t>
            </w:r>
          </w:p>
        </w:tc>
        <w:tc>
          <w:tcPr>
            <w:tcW w:w="1629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1 - 11</w:t>
            </w:r>
          </w:p>
          <w:p w:rsidR="0047302C" w:rsidRDefault="0047302C">
            <w:pPr>
              <w:pStyle w:val="ConsPlusNormal"/>
            </w:pPr>
            <w:r>
              <w:t>ПК 2.1 - 2.4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3751" w:type="dxa"/>
            <w:gridSpan w:val="6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коллективные и индивидуальные средства защиты;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оценивать состояние техники безопасности на производственном объекте;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проводить инструктаж по технике безопасности;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нормативные правовые и организационные основы охраны труда, права и обязанности работников;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виды вредных и опасных факторов на производстве, средства защиты;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пожарной безопасности;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правила безопасной эксплуатации установок и аппаратов;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3, 7, 9</w:t>
            </w:r>
          </w:p>
          <w:p w:rsidR="0047302C" w:rsidRDefault="0047302C">
            <w:pPr>
              <w:pStyle w:val="ConsPlusNormal"/>
            </w:pPr>
            <w:r>
              <w:t>ПК 1.1.1.2,</w:t>
            </w:r>
          </w:p>
          <w:p w:rsidR="0047302C" w:rsidRDefault="0047302C">
            <w:pPr>
              <w:pStyle w:val="ConsPlusNormal"/>
            </w:pPr>
            <w:r>
              <w:t>2.1 - 2.4,</w:t>
            </w:r>
          </w:p>
          <w:p w:rsidR="0047302C" w:rsidRDefault="0047302C">
            <w:pPr>
              <w:pStyle w:val="ConsPlusNormal"/>
            </w:pPr>
            <w:r>
              <w:t>3.1 - 3.3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 xml:space="preserve">организовывать и проводить мероприятия по защите населения </w:t>
            </w:r>
            <w:r>
              <w:lastRenderedPageBreak/>
              <w:t>от негативных воздействий чрезвычайных ситуаций;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применять первичные средства пожаротушения;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оказывать первую помощь пострадавшим;</w:t>
            </w:r>
          </w:p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порядок и правила оказания первой помощи пострадавшим;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основы военной службы и обороны государства;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задачи и основные мероприятия гражданской обороны;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способы защиты населения от оружия массового поражения;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среднего профессионального образования;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  <w:r>
              <w:t>ОК 3, 6, 7, 10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ind w:firstLine="283"/>
              <w:jc w:val="both"/>
            </w:pPr>
            <w:r>
              <w:t>Профессиональные модули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Создание и корректировка компьютерной (цифровой) модели</w:t>
            </w:r>
          </w:p>
          <w:p w:rsidR="0047302C" w:rsidRDefault="0047302C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47302C" w:rsidRDefault="0047302C">
            <w:pPr>
              <w:pStyle w:val="ConsPlusNormal"/>
              <w:jc w:val="both"/>
            </w:pPr>
            <w:r>
              <w:t>иметь практический опыт: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создания компьютерных моделей посредством бесконтактной оцифровки реальных объектов и их подготовки к производству;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непосредственного моделирования по чертежам и техническим заданиям в программах компьютерного моделирования;</w:t>
            </w:r>
          </w:p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выбирать необходимую систему бесконтактной оцифровки в соответствии с поставленной задачей (руководствуясь необходимой точностью, габаритами объекта, его подвижностью или неподвижностью, световозвращающей способностью и иными особенностями);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осуществлять наладку и калибровку систем бесконтактной оцифровки;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выполнять подготовительные работы для бесконтактной оцифровки;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выполнять работы по бесконтактной оцифровки реальных объектов при помощи систем оптической оцифровки различных типов;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осуществлять проверку и исправление ошибок в оцифрованных моделях;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осуществлять оценку точности оцифровки посредством сопоставления с оцифровываемым объектом;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моделировать необходимые объекты, предназначенные для последующего производства в компьютерных программах, опираясь на чертежи, технические задания или оцифрованные модели;</w:t>
            </w:r>
          </w:p>
        </w:tc>
        <w:tc>
          <w:tcPr>
            <w:tcW w:w="1294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МДК. 01.01. Средства оцифровки реальных объектов</w:t>
            </w:r>
          </w:p>
          <w:p w:rsidR="0047302C" w:rsidRDefault="0047302C">
            <w:pPr>
              <w:pStyle w:val="ConsPlusNormal"/>
            </w:pPr>
            <w:r>
              <w:t>МДК. 01.02. Методы создания и корректировки компьютерных моделей</w:t>
            </w:r>
          </w:p>
        </w:tc>
        <w:tc>
          <w:tcPr>
            <w:tcW w:w="1629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1 - 5, 8 - 9</w:t>
            </w:r>
          </w:p>
          <w:p w:rsidR="0047302C" w:rsidRDefault="0047302C">
            <w:pPr>
              <w:pStyle w:val="ConsPlusNormal"/>
            </w:pPr>
            <w:r>
              <w:t>ПК 1.1, 1.2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типы систем бесконтактной оцифровки и области их применения;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принцип действия различных систем бесконтактной оцифровки;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правила осуществления работ по бесконтактной оцифровки для целей производства;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устройство, правила калибровки и проверки на точность систем бесконтактной оцифровки;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требования к компьютерным моделям, предназначенным для производства на установках послойного синтеза;</w:t>
            </w:r>
          </w:p>
        </w:tc>
        <w:tc>
          <w:tcPr>
            <w:tcW w:w="1294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lastRenderedPageBreak/>
              <w:t>ПМ.02.</w:t>
            </w: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Организация и ведение технологического процесса создания изделий по компьютерной (цифровой) модели на аддитивных установках.</w:t>
            </w:r>
          </w:p>
          <w:p w:rsidR="0047302C" w:rsidRDefault="0047302C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47302C" w:rsidRDefault="0047302C">
            <w:pPr>
              <w:pStyle w:val="ConsPlusNormal"/>
              <w:jc w:val="both"/>
            </w:pPr>
            <w:r>
              <w:t>иметь практический опыт: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управления загрузкой материалов для синтеза;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контроля работы подающих и дозаторных систем, сопровождения (контроля) рабочего цикла аддитивной установки;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контроля и регулировки рабочих параметров аддитивных установок;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руководства на уровне технологического звена по подготовке аддитивных установок к запуску, подготовки и рекуперации рабочих материалов;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выполнения работ по доводке и финишной обработке изделий, полученных посредством аддитивных технологий, в соответствии с техническим заданием с применением токарных и фрезерных станков с числовым программным управлением (далее - ЧПУ), гидроабразивных установок, расточных станков и ручного инструмента;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выполнения работ по проверке соответствия готовых изделий техническому заданию с применением ручного измерительного инструмента и систем бесконтактной оцифровки;</w:t>
            </w:r>
          </w:p>
          <w:p w:rsidR="0047302C" w:rsidRDefault="0047302C">
            <w:pPr>
              <w:pStyle w:val="ConsPlusNormal"/>
              <w:ind w:firstLine="12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 xml:space="preserve">выбирать технологию послойного синтеза в соответствии с решаемой производственной задачей, технологиями последующей обработки деталей и/или технологий дальнейшего </w:t>
            </w:r>
            <w:r>
              <w:lastRenderedPageBreak/>
              <w:t>использования синтезированных объектов;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выбирать материал для послойного синтеза и оптимальные параметры процесса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подбирать технологическое оборудование, станку, инструменты и разрабатывать оснастку для финишной обработки изделий, полученных послойным синтезом;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оптимальный технологический цикл финишной обработки изделия;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определять оптимальные методы контроля качества;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проводить анализ отклонений готовых изделий от технического задания;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эффективно использовать материалы и оборудование;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заполнять маршрутно-технологическую документацию на эксплуатацию оборудования;</w:t>
            </w:r>
          </w:p>
        </w:tc>
        <w:tc>
          <w:tcPr>
            <w:tcW w:w="1294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МДК 02.01. Теоретические основы производства изделий с использованием аддитивных технологий</w:t>
            </w:r>
          </w:p>
          <w:p w:rsidR="0047302C" w:rsidRDefault="0047302C">
            <w:pPr>
              <w:pStyle w:val="ConsPlusNormal"/>
            </w:pPr>
            <w:r>
              <w:t>МДК 02.02. Эксплуатация установок для аддитивного производства</w:t>
            </w:r>
          </w:p>
          <w:p w:rsidR="0047302C" w:rsidRDefault="0047302C">
            <w:pPr>
              <w:pStyle w:val="ConsPlusNormal"/>
            </w:pPr>
            <w:r>
              <w:t>МДК. 02.03. Методы финишной обработки и контроля качества готовых изделий</w:t>
            </w:r>
          </w:p>
        </w:tc>
        <w:tc>
          <w:tcPr>
            <w:tcW w:w="1629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1 - 5, 8 - 9</w:t>
            </w:r>
          </w:p>
          <w:p w:rsidR="0047302C" w:rsidRDefault="0047302C">
            <w:pPr>
              <w:pStyle w:val="ConsPlusNormal"/>
            </w:pPr>
            <w:r>
              <w:t>ПК 2.1 - 2.4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назначение и область применения существующих типов аддитивных установок и используемые в них материалы;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технические параметры, характеристики и особенности различных видов аддитивных установок;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особенности и требования технологий последующей обработки деталей на токарных и фрезерных станках с ЧПУ и установках гидроабразивной полировки;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особенности дальнейшего использования синтезированных объектов для литья в качестве выплавляемых или выжигаемых моделей, литейных форм и стержней;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технические параметры, характеристики и особенности современных токарных и фрезерных станков с ЧПУ, координатно-расточных станков, установок гидроабразивной обработки, ручных измерительных инструментов и систем бесконтактной оцифровки.</w:t>
            </w:r>
          </w:p>
        </w:tc>
        <w:tc>
          <w:tcPr>
            <w:tcW w:w="1294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lastRenderedPageBreak/>
              <w:t>ПМ. 03.</w:t>
            </w: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Организация и проведение технического обслуживания и ремонта аддитивных установок</w:t>
            </w:r>
          </w:p>
          <w:p w:rsidR="0047302C" w:rsidRDefault="0047302C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47302C" w:rsidRDefault="0047302C">
            <w:pPr>
              <w:pStyle w:val="ConsPlusNormal"/>
              <w:jc w:val="both"/>
            </w:pPr>
            <w:r>
              <w:t>иметь практический опыт: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выявления и устранения неисправностей установок для аддитивного производства;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использования контрольно-измерительных приборов;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выполнения работ по технической эксплуатации, обслуживанию и ремонту аддитивных установок и вспомогательного оборудования;</w:t>
            </w:r>
          </w:p>
          <w:p w:rsidR="0047302C" w:rsidRDefault="0047302C">
            <w:pPr>
              <w:pStyle w:val="ConsPlusNormal"/>
              <w:jc w:val="both"/>
            </w:pPr>
            <w:r>
              <w:t>уметь: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проводить анализ неисправностей электрооборудования;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подбирать технологическое оборудование для ремонта и эксплуатации аддитивных установок и вспомогательных электромеханических, электротехнических, электронных и оптических устройств и систем, определять оптимальные варианты его использования;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организовывать и выполнять наладку, регулировку и проверку установок для аддитивного производства;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осуществлять метрологическую поверку изделий;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производить диагностику оборудования и определение его ресурсов;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прогнозировать отказы и обнаруживать дефекты аддитивных установок, осуществлять технический контроль при их эксплуатации;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эффективно использовать материалы и оборудование;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заполнять маршрутно-технологическую документацию на эксплуатацию и обслуживание аддитивных установок;</w:t>
            </w:r>
          </w:p>
        </w:tc>
        <w:tc>
          <w:tcPr>
            <w:tcW w:w="1294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МДК. 03.01. Методы технического обслуживания и ремонта установок для аддитивного производства</w:t>
            </w:r>
          </w:p>
        </w:tc>
        <w:tc>
          <w:tcPr>
            <w:tcW w:w="1629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1 - 5, 8 - 9</w:t>
            </w:r>
          </w:p>
          <w:p w:rsidR="0047302C" w:rsidRDefault="0047302C">
            <w:pPr>
              <w:pStyle w:val="ConsPlusNormal"/>
            </w:pPr>
            <w:r>
              <w:t>ПК 3.1 - 3.3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знать: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физические принципы работы, конструкцию, технические характеристики, правила технического обслуживания установок для аддитивного производства;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lastRenderedPageBreak/>
              <w:t>элементы систем автоматики, основные характеристики и принципы их применения в аддитивных установках и вспомогательном оборудовании;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выбор элементов схемы электроснабжения и защиты;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технологию ремонта установок для аддитивного производства, вспомогательного оборудования и пускорегулирующей аппаратуры;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действующую нормативно-техническую документацию по специальности;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правила сдачи оборудования в ремонт и приема после ремонта;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порядок проведения стандартных и сертифицированных испытаний;</w:t>
            </w:r>
          </w:p>
          <w:p w:rsidR="0047302C" w:rsidRDefault="0047302C">
            <w:pPr>
              <w:pStyle w:val="ConsPlusNormal"/>
              <w:ind w:firstLine="283"/>
              <w:jc w:val="both"/>
            </w:pPr>
            <w:r>
              <w:t>пути и средства повышения долговечности оборудования.</w:t>
            </w:r>
          </w:p>
        </w:tc>
        <w:tc>
          <w:tcPr>
            <w:tcW w:w="1294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  <w:tcBorders>
              <w:top w:val="nil"/>
            </w:tcBorders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lastRenderedPageBreak/>
              <w:t>ПМ. 04.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47302C" w:rsidRDefault="0047302C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УП.00</w:t>
            </w:r>
          </w:p>
        </w:tc>
        <w:tc>
          <w:tcPr>
            <w:tcW w:w="6520" w:type="dxa"/>
            <w:vAlign w:val="center"/>
          </w:tcPr>
          <w:p w:rsidR="0047302C" w:rsidRDefault="0047302C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294" w:type="dxa"/>
            <w:vMerge w:val="restart"/>
            <w:tcBorders>
              <w:bottom w:val="nil"/>
            </w:tcBorders>
          </w:tcPr>
          <w:p w:rsidR="0047302C" w:rsidRDefault="0047302C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47302C" w:rsidRDefault="0047302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  <w:vMerge w:val="restart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ОК 1 - 11</w:t>
            </w:r>
          </w:p>
          <w:p w:rsidR="0047302C" w:rsidRDefault="0047302C">
            <w:pPr>
              <w:pStyle w:val="ConsPlusNormal"/>
            </w:pPr>
            <w:r>
              <w:t>ПК 1.1, 1.2,</w:t>
            </w:r>
          </w:p>
          <w:p w:rsidR="0047302C" w:rsidRDefault="0047302C">
            <w:pPr>
              <w:pStyle w:val="ConsPlusNormal"/>
            </w:pPr>
            <w:r>
              <w:t>2.1 - 2.4, 3.1 - 3.3</w:t>
            </w:r>
          </w:p>
        </w:tc>
      </w:tr>
      <w:tr w:rsidR="0047302C">
        <w:tblPrEx>
          <w:tblBorders>
            <w:insideH w:val="nil"/>
          </w:tblBorders>
        </w:tblPrEx>
        <w:tc>
          <w:tcPr>
            <w:tcW w:w="1068" w:type="dxa"/>
            <w:tcBorders>
              <w:bottom w:val="nil"/>
            </w:tcBorders>
          </w:tcPr>
          <w:p w:rsidR="0047302C" w:rsidRDefault="0047302C">
            <w:pPr>
              <w:pStyle w:val="ConsPlusNormal"/>
            </w:pPr>
            <w:r>
              <w:t>ПП.00</w:t>
            </w:r>
          </w:p>
        </w:tc>
        <w:tc>
          <w:tcPr>
            <w:tcW w:w="6520" w:type="dxa"/>
            <w:tcBorders>
              <w:bottom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4" w:type="dxa"/>
            <w:vMerge/>
            <w:tcBorders>
              <w:bottom w:val="nil"/>
            </w:tcBorders>
          </w:tcPr>
          <w:p w:rsidR="0047302C" w:rsidRDefault="0047302C"/>
        </w:tc>
        <w:tc>
          <w:tcPr>
            <w:tcW w:w="1080" w:type="dxa"/>
            <w:vMerge/>
            <w:tcBorders>
              <w:bottom w:val="nil"/>
            </w:tcBorders>
          </w:tcPr>
          <w:p w:rsidR="0047302C" w:rsidRDefault="0047302C"/>
        </w:tc>
        <w:tc>
          <w:tcPr>
            <w:tcW w:w="2160" w:type="dxa"/>
            <w:vMerge/>
            <w:tcBorders>
              <w:bottom w:val="nil"/>
            </w:tcBorders>
          </w:tcPr>
          <w:p w:rsidR="0047302C" w:rsidRDefault="0047302C"/>
        </w:tc>
        <w:tc>
          <w:tcPr>
            <w:tcW w:w="1629" w:type="dxa"/>
            <w:vMerge/>
            <w:tcBorders>
              <w:bottom w:val="nil"/>
            </w:tcBorders>
          </w:tcPr>
          <w:p w:rsidR="0047302C" w:rsidRDefault="0047302C"/>
        </w:tc>
      </w:tr>
      <w:tr w:rsidR="0047302C">
        <w:tblPrEx>
          <w:tblBorders>
            <w:insideH w:val="nil"/>
          </w:tblBorders>
        </w:tblPrEx>
        <w:tc>
          <w:tcPr>
            <w:tcW w:w="13751" w:type="dxa"/>
            <w:gridSpan w:val="6"/>
            <w:tcBorders>
              <w:top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ПДП.00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ПА.00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ГИА.01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Подготовка выпускной квалификационной работы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  <w:tr w:rsidR="0047302C">
        <w:tc>
          <w:tcPr>
            <w:tcW w:w="1068" w:type="dxa"/>
          </w:tcPr>
          <w:p w:rsidR="0047302C" w:rsidRDefault="0047302C">
            <w:pPr>
              <w:pStyle w:val="ConsPlusNormal"/>
            </w:pPr>
            <w:r>
              <w:t>ГИА.02</w:t>
            </w:r>
          </w:p>
        </w:tc>
        <w:tc>
          <w:tcPr>
            <w:tcW w:w="6520" w:type="dxa"/>
          </w:tcPr>
          <w:p w:rsidR="0047302C" w:rsidRDefault="0047302C">
            <w:pPr>
              <w:pStyle w:val="ConsPlusNormal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1294" w:type="dxa"/>
          </w:tcPr>
          <w:p w:rsidR="0047302C" w:rsidRDefault="0047302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08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2160" w:type="dxa"/>
          </w:tcPr>
          <w:p w:rsidR="0047302C" w:rsidRDefault="0047302C">
            <w:pPr>
              <w:pStyle w:val="ConsPlusNormal"/>
            </w:pPr>
          </w:p>
        </w:tc>
        <w:tc>
          <w:tcPr>
            <w:tcW w:w="1629" w:type="dxa"/>
          </w:tcPr>
          <w:p w:rsidR="0047302C" w:rsidRDefault="0047302C">
            <w:pPr>
              <w:pStyle w:val="ConsPlusNormal"/>
            </w:pPr>
          </w:p>
        </w:tc>
      </w:tr>
    </w:tbl>
    <w:p w:rsidR="0047302C" w:rsidRDefault="0047302C">
      <w:pPr>
        <w:sectPr w:rsidR="00473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  <w:outlineLvl w:val="2"/>
      </w:pPr>
      <w:r>
        <w:t>Таблица 4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Срок получения СПО по ППССЗ в очной форме обучения составляет 147 недель, в том числе:</w:t>
      </w:r>
    </w:p>
    <w:p w:rsidR="0047302C" w:rsidRDefault="00473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555"/>
      </w:tblGrid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55" w:type="dxa"/>
          </w:tcPr>
          <w:p w:rsidR="0047302C" w:rsidRDefault="0047302C">
            <w:pPr>
              <w:pStyle w:val="ConsPlusNormal"/>
              <w:jc w:val="center"/>
            </w:pPr>
            <w:r>
              <w:t>84 нед.</w:t>
            </w:r>
          </w:p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55" w:type="dxa"/>
            <w:vMerge w:val="restart"/>
          </w:tcPr>
          <w:p w:rsidR="0047302C" w:rsidRDefault="0047302C">
            <w:pPr>
              <w:pStyle w:val="ConsPlusNormal"/>
              <w:jc w:val="center"/>
            </w:pPr>
            <w:r>
              <w:t>25 нед.</w:t>
            </w:r>
          </w:p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55" w:type="dxa"/>
            <w:vMerge/>
          </w:tcPr>
          <w:p w:rsidR="0047302C" w:rsidRDefault="0047302C"/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55" w:type="dxa"/>
          </w:tcPr>
          <w:p w:rsidR="0047302C" w:rsidRDefault="0047302C">
            <w:pPr>
              <w:pStyle w:val="ConsPlusNormal"/>
              <w:jc w:val="center"/>
            </w:pPr>
            <w:r>
              <w:t>4 нед.</w:t>
            </w:r>
          </w:p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55" w:type="dxa"/>
          </w:tcPr>
          <w:p w:rsidR="0047302C" w:rsidRDefault="0047302C">
            <w:pPr>
              <w:pStyle w:val="ConsPlusNormal"/>
              <w:jc w:val="center"/>
            </w:pPr>
            <w:r>
              <w:t>5 нед.</w:t>
            </w:r>
          </w:p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55" w:type="dxa"/>
          </w:tcPr>
          <w:p w:rsidR="0047302C" w:rsidRDefault="0047302C">
            <w:pPr>
              <w:pStyle w:val="ConsPlusNormal"/>
              <w:jc w:val="center"/>
            </w:pPr>
            <w:r>
              <w:t>6 нед.</w:t>
            </w:r>
          </w:p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Каникулы</w:t>
            </w:r>
          </w:p>
        </w:tc>
        <w:tc>
          <w:tcPr>
            <w:tcW w:w="1555" w:type="dxa"/>
          </w:tcPr>
          <w:p w:rsidR="0047302C" w:rsidRDefault="0047302C">
            <w:pPr>
              <w:pStyle w:val="ConsPlusNormal"/>
              <w:jc w:val="center"/>
            </w:pPr>
            <w:r>
              <w:t>23 нед.</w:t>
            </w:r>
          </w:p>
        </w:tc>
      </w:tr>
      <w:tr w:rsidR="0047302C">
        <w:tc>
          <w:tcPr>
            <w:tcW w:w="8050" w:type="dxa"/>
          </w:tcPr>
          <w:p w:rsidR="0047302C" w:rsidRDefault="0047302C">
            <w:pPr>
              <w:pStyle w:val="ConsPlusNormal"/>
            </w:pPr>
            <w:r>
              <w:t>Итого</w:t>
            </w:r>
          </w:p>
        </w:tc>
        <w:tc>
          <w:tcPr>
            <w:tcW w:w="1555" w:type="dxa"/>
          </w:tcPr>
          <w:p w:rsidR="0047302C" w:rsidRDefault="0047302C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47302C" w:rsidRDefault="0047302C">
      <w:pPr>
        <w:sectPr w:rsidR="00473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47302C" w:rsidRDefault="0047302C">
      <w:pPr>
        <w:pStyle w:val="ConsPlusTitle"/>
        <w:jc w:val="center"/>
      </w:pPr>
      <w:r>
        <w:t>СПЕЦИАЛИСТОВ СРЕДНЕГО ЗВЕНА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82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</w:t>
      </w:r>
      <w:r>
        <w:lastRenderedPageBreak/>
        <w:t>ограниченными возможностями здоровья.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7302C" w:rsidRDefault="0047302C">
      <w:pPr>
        <w:pStyle w:val="ConsPlusNormal"/>
        <w:jc w:val="both"/>
      </w:pPr>
    </w:p>
    <w:p w:rsidR="0047302C" w:rsidRDefault="0047302C">
      <w:pPr>
        <w:sectPr w:rsidR="00473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7"/>
        <w:gridCol w:w="1191"/>
      </w:tblGrid>
      <w:tr w:rsidR="0047302C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47302C" w:rsidRDefault="0047302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2C" w:rsidRDefault="0047302C">
            <w:pPr>
              <w:pStyle w:val="ConsPlusNormal"/>
              <w:jc w:val="right"/>
            </w:pPr>
            <w:r>
              <w:t>39 нед.</w:t>
            </w:r>
          </w:p>
        </w:tc>
      </w:tr>
      <w:tr w:rsidR="0047302C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2C" w:rsidRDefault="0047302C">
            <w:pPr>
              <w:pStyle w:val="ConsPlusNormal"/>
              <w:jc w:val="right"/>
            </w:pPr>
            <w:r>
              <w:t>2 нед.</w:t>
            </w:r>
          </w:p>
        </w:tc>
      </w:tr>
      <w:tr w:rsidR="0047302C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7302C" w:rsidRDefault="0047302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2C" w:rsidRDefault="0047302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7302C" w:rsidRDefault="0047302C">
      <w:pPr>
        <w:sectPr w:rsidR="00473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N 52, ст. 5038;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13, ст. 1635; N 19, ст. 2329; ст. 2331; N 23, ст. 2869; N 27, ст. 3462, ст. 3477; N 48, ст. 6165; 2014, N 11, ст. 1094; N 14, ст. 1556; N 23, ст. 2930; N 26, ст. 3365; N 30, ст. 4247; N 49, ст. 6923, ст. 6924; N 52, ст. 7542, ст. 7544; 2015, N 13, ст. 1802; N 17, ст. 2479; N 18, ст. 2628; N 27, ст. 3963; N 29, ст. 4356; N 41, ст. 5628).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Для обучающихся инвалидов и лиц с ограниченными возможностями здоровья выбор мест </w:t>
      </w:r>
      <w:r>
        <w:lastRenderedPageBreak/>
        <w:t>прохождения практик должен учитывать состояние здоровья и требования по доступности.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Интернет).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Интернета.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7302C" w:rsidRDefault="0047302C">
      <w:pPr>
        <w:pStyle w:val="ConsPlusNormal"/>
        <w:jc w:val="center"/>
      </w:pPr>
      <w:r>
        <w:t>и других помещений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Кабинеты: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социально-экономических и гуманитарных дисциплин;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математики;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информатики;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мехатроники и автоматизации;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технологии машиностроения;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Лаборатории: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бесконтактной оцифровки;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Мастерские: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слесарная;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участок аддитивных установок;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участок механообработки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Минпросвещения России от 17.12.2020 N 747;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Залы: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библиотека, читальный зал с выходом в Интернет;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актовый зал.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47302C" w:rsidRDefault="0047302C">
      <w:pPr>
        <w:pStyle w:val="ConsPlusTitle"/>
        <w:jc w:val="center"/>
      </w:pPr>
      <w:r>
        <w:t>СПЕЦИАЛИСТОВ СРЕДНЕГО ЗВЕНА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7302C" w:rsidRDefault="0047302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right"/>
        <w:outlineLvl w:val="1"/>
      </w:pPr>
      <w:r>
        <w:t>Приложение</w:t>
      </w:r>
    </w:p>
    <w:p w:rsidR="0047302C" w:rsidRDefault="0047302C">
      <w:pPr>
        <w:pStyle w:val="ConsPlusNormal"/>
        <w:jc w:val="right"/>
      </w:pPr>
      <w:r>
        <w:t>к ФГОС СПО по специальности 15.02.09</w:t>
      </w:r>
    </w:p>
    <w:p w:rsidR="0047302C" w:rsidRDefault="0047302C">
      <w:pPr>
        <w:pStyle w:val="ConsPlusNormal"/>
        <w:jc w:val="right"/>
      </w:pPr>
      <w:r>
        <w:t>Аддитивные технологии</w:t>
      </w: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Title"/>
        <w:jc w:val="center"/>
      </w:pPr>
      <w:bookmarkStart w:id="3" w:name="P882"/>
      <w:bookmarkEnd w:id="3"/>
      <w:r>
        <w:t>ПЕРЕЧЕНЬ</w:t>
      </w:r>
    </w:p>
    <w:p w:rsidR="0047302C" w:rsidRDefault="0047302C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47302C" w:rsidRDefault="0047302C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47302C" w:rsidRDefault="0047302C">
      <w:pPr>
        <w:pStyle w:val="ConsPlusTitle"/>
        <w:jc w:val="center"/>
      </w:pPr>
      <w:r>
        <w:t>СРЕДНЕГО ЗВЕНА</w:t>
      </w:r>
    </w:p>
    <w:p w:rsidR="0047302C" w:rsidRDefault="0047302C">
      <w:pPr>
        <w:pStyle w:val="ConsPlusNormal"/>
        <w:jc w:val="both"/>
      </w:pPr>
    </w:p>
    <w:p w:rsidR="0047302C" w:rsidRDefault="0047302C">
      <w:pPr>
        <w:sectPr w:rsidR="00473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8"/>
      </w:tblGrid>
      <w:tr w:rsidR="0047302C">
        <w:tc>
          <w:tcPr>
            <w:tcW w:w="5839" w:type="dxa"/>
          </w:tcPr>
          <w:p w:rsidR="0047302C" w:rsidRDefault="0047302C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21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      </w:r>
          </w:p>
        </w:tc>
        <w:tc>
          <w:tcPr>
            <w:tcW w:w="3798" w:type="dxa"/>
          </w:tcPr>
          <w:p w:rsidR="0047302C" w:rsidRDefault="0047302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7302C">
        <w:tc>
          <w:tcPr>
            <w:tcW w:w="5839" w:type="dxa"/>
          </w:tcPr>
          <w:p w:rsidR="0047302C" w:rsidRDefault="004730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7302C" w:rsidRDefault="0047302C">
            <w:pPr>
              <w:pStyle w:val="ConsPlusNormal"/>
              <w:jc w:val="center"/>
            </w:pPr>
            <w:r>
              <w:t>2</w:t>
            </w:r>
          </w:p>
        </w:tc>
      </w:tr>
      <w:tr w:rsidR="0047302C">
        <w:tc>
          <w:tcPr>
            <w:tcW w:w="5839" w:type="dxa"/>
            <w:vAlign w:val="center"/>
          </w:tcPr>
          <w:p w:rsidR="0047302C" w:rsidRDefault="0047302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3798" w:type="dxa"/>
            <w:vAlign w:val="center"/>
          </w:tcPr>
          <w:p w:rsidR="0047302C" w:rsidRDefault="0047302C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</w:tr>
    </w:tbl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jc w:val="both"/>
      </w:pPr>
    </w:p>
    <w:p w:rsidR="0047302C" w:rsidRDefault="00473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6F6" w:rsidRDefault="003806F6">
      <w:bookmarkStart w:id="4" w:name="_GoBack"/>
      <w:bookmarkEnd w:id="4"/>
    </w:p>
    <w:sectPr w:rsidR="003806F6" w:rsidSect="00C456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2C"/>
    <w:rsid w:val="003806F6"/>
    <w:rsid w:val="004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3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3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A8097CB298CA766856B962B2F9317AD18A34AA8C23B9A6F0BED7A22F883FE7B596C046C1489BC6C8DD97A486C1BB5C448DD06AB74263h5hAH" TargetMode="External"/><Relationship Id="rId13" Type="http://schemas.openxmlformats.org/officeDocument/2006/relationships/hyperlink" Target="consultantplus://offline/ref=B6CEA8097CB298CA766856B962B2F9317AD18A34AA8C23B9A6F0BED7A22F883FE7B596C046C14898C6C8DD97A486C1BB5C448DD06AB74263h5hAH" TargetMode="External"/><Relationship Id="rId18" Type="http://schemas.openxmlformats.org/officeDocument/2006/relationships/hyperlink" Target="consultantplus://offline/ref=B6CEA8097CB298CA766856B962B2F9317AD18F35AB8E23B9A6F0BED7A22F883FE7B596C24FC143CE9687DCCBE0D2D2BB5E448FD376hBh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EA8097CB298CA766856B962B2F9317AD48938A68F23B9A6F0BED7A22F883FE7B596C046C1489BC5C8DD97A486C1BB5C448DD06AB74263h5hAH" TargetMode="External"/><Relationship Id="rId7" Type="http://schemas.openxmlformats.org/officeDocument/2006/relationships/hyperlink" Target="consultantplus://offline/ref=B6CEA8097CB298CA766856B962B2F9317BDE893AAF8323B9A6F0BED7A22F883FE7B596C046C1489EC5C8DD97A486C1BB5C448DD06AB74263h5hAH" TargetMode="External"/><Relationship Id="rId12" Type="http://schemas.openxmlformats.org/officeDocument/2006/relationships/hyperlink" Target="consultantplus://offline/ref=B6CEA8097CB298CA766856B962B2F9317AD18A34AA8C23B9A6F0BED7A22F883FE7B596C046C1489BC0C8DD97A486C1BB5C448DD06AB74263h5hAH" TargetMode="External"/><Relationship Id="rId17" Type="http://schemas.openxmlformats.org/officeDocument/2006/relationships/hyperlink" Target="consultantplus://offline/ref=B6CEA8097CB298CA766856B962B2F9317AD3883CAE8923B9A6F0BED7A22F883FF5B5CECC46C0569AC4DD8BC6E2hDh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EA8097CB298CA766856B962B2F9317AD18A34AA8C23B9A6F0BED7A22F883FE7B596C046C1489FC4C8DD97A486C1BB5C448DD06AB74263h5hAH" TargetMode="External"/><Relationship Id="rId20" Type="http://schemas.openxmlformats.org/officeDocument/2006/relationships/hyperlink" Target="consultantplus://offline/ref=B6CEA8097CB298CA766856B962B2F9317AD18A34AA8C23B9A6F0BED7A22F883FE7B596C046C1489DC4C8DD97A486C1BB5C448DD06AB74263h5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A8097CB298CA766856B962B2F9317AD18A34AA8C23B9A6F0BED7A22F883FE7B596C046C1489BC6C8DD97A486C1BB5C448DD06AB74263h5hAH" TargetMode="External"/><Relationship Id="rId11" Type="http://schemas.openxmlformats.org/officeDocument/2006/relationships/hyperlink" Target="consultantplus://offline/ref=B6CEA8097CB298CA766856B962B2F9317AD18A34AA8C23B9A6F0BED7A22F883FE7B596C046C1489BC2C8DD97A486C1BB5C448DD06AB74263h5hA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6CEA8097CB298CA766856B962B2F9317AD18A34AA8C23B9A6F0BED7A22F883FE7B596C046C1489EC6C8DD97A486C1BB5C448DD06AB74263h5h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CEA8097CB298CA766856B962B2F9317AD18A34AA8C23B9A6F0BED7A22F883FE7B596C046C1489BC3C8DD97A486C1BB5C448DD06AB74263h5hAH" TargetMode="External"/><Relationship Id="rId19" Type="http://schemas.openxmlformats.org/officeDocument/2006/relationships/hyperlink" Target="consultantplus://offline/ref=B6CEA8097CB298CA766856B962B2F9317AD3883CAE8923B9A6F0BED7A22F883FE7B596C046C04E99C5C8DD97A486C1BB5C448DD06AB74263h5h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EA8097CB298CA766856B962B2F9317AD18A34AA8C23B9A6F0BED7A22F883FE7B596C046C1489BC5C8DD97A486C1BB5C448DD06AB74263h5hAH" TargetMode="External"/><Relationship Id="rId14" Type="http://schemas.openxmlformats.org/officeDocument/2006/relationships/hyperlink" Target="consultantplus://offline/ref=B6CEA8097CB298CA766856B962B2F9317AD18A34AA8C23B9A6F0BED7A22F883FE7B596C046C14898C2C8DD97A486C1BB5C448DD06AB74263h5hAH" TargetMode="External"/><Relationship Id="rId22" Type="http://schemas.openxmlformats.org/officeDocument/2006/relationships/hyperlink" Target="consultantplus://offline/ref=B6CEA8097CB298CA766856B962B2F9317AD48938A68F23B9A6F0BED7A22F883FE7B596C046C04A9CC1C8DD97A486C1BB5C448DD06AB74263h5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9142</Words>
  <Characters>52114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1</cp:revision>
  <dcterms:created xsi:type="dcterms:W3CDTF">2021-03-01T07:33:00Z</dcterms:created>
  <dcterms:modified xsi:type="dcterms:W3CDTF">2021-03-01T07:33:00Z</dcterms:modified>
</cp:coreProperties>
</file>